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1F5C44"/>
          <w:sz w:val="28"/>
          <w:szCs w:val="28"/>
        </w:rPr>
        <w:t xml:space="preserve">PODER ESPECIAL</w:t>
      </w:r>
    </w:p>
    <w:p>
      <w:pPr>
        <w:spacing w:after="220" w:before="0" w:line="276"/>
        <w:jc w:val="center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Conciliación extrajudicial en derecho — Ley 2220 de 2022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Señores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Centro de Conciliación y Arbitraje Fundación Xánder</w:t>
      </w:r>
    </w:p>
    <w:p>
      <w:pPr>
        <w:spacing w:after="120" w:before="0" w:line="276"/>
      </w:pPr>
      <w:r>
        <w:rPr>
          <w:rFonts w:ascii="Arial" w:cs="Arial" w:eastAsia="Arial" w:hAnsi="Arial"/>
          <w:color w:val="607060"/>
          <w:sz w:val="18"/>
          <w:szCs w:val="18"/>
        </w:rPr>
        <w:t xml:space="preserve">Resolución 0523 del 31 de marzo de 2026 del Ministerio de Justicia y del Derecho · Código de centro 1860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 y fecha: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Referencia: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Otorgamiento de poder especial para solicitar y adelantar audiencia de conciliación extrajudicial en derecho.</w:t>
      </w:r>
    </w:p>
    <w:p>
      <w:pPr>
        <w:spacing w:after="18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Convocado(s):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</w:t>
      </w:r>
    </w:p>
    <w:p>
      <w:pPr>
        <w:spacing w:after="140" w:before="0" w:line="320"/>
        <w:jc w:val="both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</w:t>
      </w:r>
      <w:r>
        <w:rPr>
          <w:rFonts w:ascii="Arial" w:cs="Arial" w:eastAsia="Arial" w:hAnsi="Arial"/>
          <w:sz w:val="20"/>
          <w:szCs w:val="20"/>
        </w:rPr>
        <w:t xml:space="preserve">, mayor de edad, identificado(a) con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</w:t>
      </w:r>
      <w:r>
        <w:rPr>
          <w:rFonts w:ascii="Arial" w:cs="Arial" w:eastAsia="Arial" w:hAnsi="Arial"/>
          <w:sz w:val="20"/>
          <w:szCs w:val="20"/>
        </w:rPr>
        <w:t xml:space="preserve"> (C.C., C.E. o NIT) No.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 expedida en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, con domicilio en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, correo electrónico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sz w:val="20"/>
          <w:szCs w:val="20"/>
        </w:rPr>
        <w:t xml:space="preserve">, actuando en nombre propio / como representante legal de (tache lo que no aplique)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</w:t>
      </w:r>
      <w:r>
        <w:rPr>
          <w:rFonts w:ascii="Arial" w:cs="Arial" w:eastAsia="Arial" w:hAnsi="Arial"/>
          <w:sz w:val="20"/>
          <w:szCs w:val="20"/>
        </w:rPr>
        <w:t xml:space="preserve"> identificada con NIT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, por medio del presente escrito confiero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PODER ESPECIAL, amplio y suficiente</w:t>
      </w:r>
      <w:r>
        <w:rPr>
          <w:rFonts w:ascii="Arial" w:cs="Arial" w:eastAsia="Arial" w:hAnsi="Arial"/>
          <w:sz w:val="20"/>
          <w:szCs w:val="20"/>
        </w:rPr>
        <w:t xml:space="preserve"> al(la) abogado(a)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</w:t>
      </w:r>
      <w:r>
        <w:rPr>
          <w:rFonts w:ascii="Arial" w:cs="Arial" w:eastAsia="Arial" w:hAnsi="Arial"/>
          <w:sz w:val="20"/>
          <w:szCs w:val="20"/>
        </w:rPr>
        <w:t xml:space="preserve">, mayor de edad, identificado(a) con cédula de ciudadanía No.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 expedida en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, portador(a) de la tarjeta profesional No.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 del Consejo Superior de la Judicatura, correo electrónico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sz w:val="20"/>
          <w:szCs w:val="20"/>
        </w:rPr>
        <w:t xml:space="preserve"> y celular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, para que en mi nombre y representación presente solicitud de conciliación extrajudicial en derecho y asista a la audiencia ante el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Centro de Conciliación y Arbitraje Fundación Xánder</w:t>
      </w:r>
      <w:r>
        <w:rPr>
          <w:rFonts w:ascii="Arial" w:cs="Arial" w:eastAsia="Arial" w:hAnsi="Arial"/>
          <w:sz w:val="20"/>
          <w:szCs w:val="20"/>
        </w:rPr>
        <w:t xml:space="preserve">, con el fin de conciliar el siguiente asunto: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00" w:before="6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 apoderado(a) queda facultado(a) para:</w:t>
      </w:r>
    </w:p>
    <w:p>
      <w:pPr>
        <w:pStyle w:val="ListParagraph"/>
        <w:numPr>
          <w:ilvl w:val="0"/>
          <w:numId w:val="2"/>
        </w:numPr>
        <w:spacing w:after="90" w:line="300"/>
        <w:jc w:val="both"/>
      </w:pPr>
      <w:r>
        <w:rPr>
          <w:rFonts w:ascii="Arial" w:cs="Arial" w:eastAsia="Arial" w:hAnsi="Arial"/>
          <w:sz w:val="20"/>
          <w:szCs w:val="20"/>
        </w:rPr>
        <w:t xml:space="preserve">Presentar la solicitud de conciliación con sus anexos, corregirla, aclararla y aportar pruebas.</w:t>
      </w:r>
    </w:p>
    <w:p>
      <w:pPr>
        <w:pStyle w:val="ListParagraph"/>
        <w:numPr>
          <w:ilvl w:val="0"/>
          <w:numId w:val="2"/>
        </w:numPr>
        <w:spacing w:after="90" w:line="300"/>
        <w:jc w:val="both"/>
      </w:pPr>
      <w:r>
        <w:rPr>
          <w:rFonts w:ascii="Arial" w:cs="Arial" w:eastAsia="Arial" w:hAnsi="Arial"/>
          <w:sz w:val="20"/>
          <w:szCs w:val="20"/>
        </w:rPr>
        <w:t xml:space="preserve">Asistir conmigo, o en mi representación en los casos que la ley lo permite, a todas las sesiones de la audiencia de conciliación, presenciales o virtuales.</w:t>
      </w:r>
    </w:p>
    <w:p>
      <w:pPr>
        <w:pStyle w:val="ListParagraph"/>
        <w:numPr>
          <w:ilvl w:val="0"/>
          <w:numId w:val="2"/>
        </w:numPr>
        <w:spacing w:after="90" w:line="300"/>
        <w:jc w:val="both"/>
      </w:pPr>
      <w:r>
        <w:rPr>
          <w:rFonts w:ascii="Arial" w:cs="Arial" w:eastAsia="Arial" w:hAnsi="Arial"/>
          <w:sz w:val="20"/>
          <w:szCs w:val="20"/>
        </w:rPr>
        <w:t xml:space="preserve">Presentar y discutir fórmulas de arreglo, conciliar total o parcialmente, transigir, recibir, desistir y suscribir el acta de conciliación.</w:t>
      </w:r>
    </w:p>
    <w:p>
      <w:pPr>
        <w:pStyle w:val="ListParagraph"/>
        <w:numPr>
          <w:ilvl w:val="0"/>
          <w:numId w:val="2"/>
        </w:numPr>
        <w:spacing w:after="90" w:line="300"/>
        <w:jc w:val="both"/>
      </w:pPr>
      <w:r>
        <w:rPr>
          <w:rFonts w:ascii="Arial" w:cs="Arial" w:eastAsia="Arial" w:hAnsi="Arial"/>
          <w:sz w:val="20"/>
          <w:szCs w:val="20"/>
        </w:rPr>
        <w:t xml:space="preserve">Solicitar la expedición de copias del acta de conciliación, de las constancias y de cualquier documento del trámite.</w:t>
      </w:r>
    </w:p>
    <w:p>
      <w:pPr>
        <w:pStyle w:val="ListParagraph"/>
        <w:numPr>
          <w:ilvl w:val="0"/>
          <w:numId w:val="2"/>
        </w:numPr>
        <w:spacing w:after="90" w:line="300"/>
        <w:jc w:val="both"/>
      </w:pPr>
      <w:r>
        <w:rPr>
          <w:rFonts w:ascii="Arial" w:cs="Arial" w:eastAsia="Arial" w:hAnsi="Arial"/>
          <w:sz w:val="20"/>
          <w:szCs w:val="20"/>
        </w:rPr>
        <w:t xml:space="preserve">Sustituir y reasumir este poder y, en general, realizar todas las actuaciones necesarias para el cabal cumplimiento de este mandato, en los términos del artículo 77 del Código General del Proceso.</w:t>
      </w:r>
    </w:p>
    <w:p>
      <w:pPr>
        <w:spacing w:after="160" w:before="120" w:line="280"/>
        <w:jc w:val="both"/>
      </w:pPr>
      <w:r>
        <w:rPr>
          <w:rFonts w:ascii="Arial" w:cs="Arial" w:eastAsia="Arial" w:hAnsi="Arial"/>
          <w:i/>
          <w:iCs/>
          <w:color w:val="607060"/>
          <w:sz w:val="17"/>
          <w:szCs w:val="17"/>
        </w:rPr>
        <w:t xml:space="preserve">Nota: de acuerdo con la Ley 2220 de 2022, las partes deben asistir a la audiencia de conciliación y pueden hacerlo junto con su apoderado. La asistencia únicamente por medio de apoderado procede en los casos previstos en la ley (por ejemplo, domicilio en otro municipio o circunstancias de fuerza mayor).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Sírvase reconocerle personería en los términos y para los fines aquí señalados.</w:t>
      </w:r>
    </w:p>
    <w:p>
      <w:pPr>
        <w:spacing w:after="0" w:before="20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Otorgante:</w:t>
      </w:r>
    </w:p>
    <w:p>
      <w:pPr>
        <w:spacing w:after="50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Nombre: 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C.C./NIT: __________________________</w:t>
      </w:r>
    </w:p>
    <w:p>
      <w:pPr>
        <w:spacing w:after="0" w:before="28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Acepto:</w:t>
      </w:r>
    </w:p>
    <w:p>
      <w:pPr>
        <w:spacing w:after="50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Nombre: 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C.C.: 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T.P.: __________________________</w:t>
      </w:r>
    </w:p>
    <w:sectPr>
      <w:headerReference w:type="default" r:id="rId7"/>
      <w:footerReference w:type="default" r:id="rId8"/>
      <w:pgSz w:w="11906" w:h="16838" w:orient="portrait"/>
      <w:pgMar w:top="2500" w:right="1440" w:bottom="1300" w:left="1440" w:header="45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5"/>
        <w:szCs w:val="15"/>
      </w:rPr>
      <w:t xml:space="preserve">Poder especial – Conciliación extrajudicial en derecho (Ley 2220 de 2022) · Pág. </w:t>
    </w:r>
    <w:r>
      <w:rPr>
        <w:rFonts w:ascii="Arial" w:cs="Arial" w:eastAsia="Arial" w:hAnsi="Arial"/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2600"/>
      <w:gridCol w:w="6426"/>
    </w:tblGrid>
    <w:tr>
      <w:tc>
        <w:tcPr>
          <w:tcW w:type="dxa" w:w="2600"/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1257300" cy="8382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26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20" w:before="0" w:line="276"/>
            <w:jc w:val="right"/>
          </w:pPr>
          <w:r>
            <w:rPr>
              <w:rFonts w:ascii="Arial" w:cs="Arial" w:eastAsia="Arial" w:hAnsi="Arial"/>
              <w:b/>
              <w:bCs/>
              <w:color w:val="1F5C44"/>
              <w:sz w:val="18"/>
              <w:szCs w:val="18"/>
            </w:rPr>
            <w:t xml:space="preserve">CENTRO DE CONCILIACIÓN Y ARBITRAJE FUNDACIÓN XÁNDER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Habilitado por el Ministerio de Justicia y del Derecho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Resolución 0523 del 31 de marzo de 2026 · Código de centro 1860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fundacionxander.org · fundacionxander@gmail.com · 310 862 1074</w:t>
          </w:r>
        </w:p>
      </w:tc>
    </w:tr>
  </w:tbl>
  <w:p>
    <w:pPr>
      <w:pBdr>
        <w:bottom w:val="single" w:color="F0871A" w:sz="12" w:space="1"/>
      </w:pBdr>
      <w:spacing w:after="0" w:before="0" w:line="276"/>
    </w:pPr>
    <w:r>
      <w:rPr>
        <w:rFonts w:ascii="Arial" w:cs="Arial" w:eastAsia="Arial" w:hAnsi="Arial"/>
        <w:sz w:val="20"/>
        <w:szCs w:val="20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b96e43e7ca25f0c0179547ee6e81f1b13c0d2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2026-09-28T00:10:18.724Z</dcterms:created>
  <dcterms:modified xsi:type="dcterms:W3CDTF">2026-09-28T00:10:18.724Z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